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755" w:type="dxa"/>
        <w:jc w:val="left"/>
        <w:tblInd w:w="-31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679"/>
        <w:gridCol w:w="6824"/>
        <w:gridCol w:w="1252"/>
      </w:tblGrid>
      <w:tr>
        <w:trPr>
          <w:trHeight w:val="1246" w:hRule="atLeast"/>
        </w:trPr>
        <w:tc>
          <w:tcPr>
            <w:tcW w:w="26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Cabealho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95250</wp:posOffset>
                  </wp:positionV>
                  <wp:extent cx="1371600" cy="585470"/>
                  <wp:effectExtent l="0" t="0" r="0" b="0"/>
                  <wp:wrapSquare wrapText="bothSides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" t="-54" r="-23" b="-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Cabealho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Instituto Federal de Educação, Ciência e Tecnologia de São Paulo</w:t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Coordenadoria de Extensão</w:t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IFSP SALTO</w:t>
            </w:r>
          </w:p>
          <w:p>
            <w:pPr>
              <w:pStyle w:val="Cabealho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52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Cabealho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4858"/>
      </w:tblGrid>
      <w:tr>
        <w:trPr/>
        <w:tc>
          <w:tcPr>
            <w:tcW w:w="9605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fill="A0A0A0" w:val="clear"/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TERMO ADITIVO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 DE ENSINO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</w:t>
            </w:r>
            <w:r>
              <w:rPr>
                <w:sz w:val="24"/>
                <w:szCs w:val="24"/>
              </w:rPr>
              <w:t xml:space="preserve">: INSTITUTO FEDERAL DE EDUCAÇÃO, CIÊNCIA E TECNOLOGIA DE SÃO PAULO / IFSP – </w:t>
            </w: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 xml:space="preserve"> Salto </w:t>
            </w:r>
            <w:r>
              <w:rPr>
                <w:b/>
                <w:sz w:val="24"/>
                <w:szCs w:val="24"/>
              </w:rPr>
              <w:t>(doravante denominada IFSP)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 xml:space="preserve">Endereço: Rua Rio Branco n° 1780 – Vila Teixeira – Salto – SP –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pt-BR" w:bidi="ar-SA"/>
              </w:rPr>
              <w:t>CEP</w:t>
            </w:r>
            <w:r>
              <w:rPr>
                <w:b/>
                <w:sz w:val="24"/>
                <w:szCs w:val="24"/>
              </w:rPr>
              <w:t xml:space="preserve"> 13.320-271</w:t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Fone: (11) 4602-9199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CNPJ: 10.882.594/0012-18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 xml:space="preserve">Representado pelo </w:t>
            </w:r>
            <w:r>
              <w:rPr>
                <w:rFonts w:eastAsia="Arial"/>
                <w:b w:val="false"/>
                <w:bCs w:val="false"/>
                <w:sz w:val="24"/>
                <w:szCs w:val="24"/>
              </w:rPr>
              <w:t>diretor geral Edilson Aparecido Bueno, nomeado pela Portaria n</w:t>
            </w:r>
            <w:r>
              <w:rPr>
                <w:rFonts w:eastAsia="Arial"/>
                <w:b w:val="false"/>
                <w:bCs w:val="false"/>
                <w:sz w:val="24"/>
              </w:rPr>
              <w:t>º 2.454 publicada no Diário Oficial da União de 09 de abril de 2021.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spacing w:lineRule="auto" w:line="12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377"/>
        <w:gridCol w:w="753"/>
        <w:gridCol w:w="2119"/>
        <w:gridCol w:w="1984"/>
      </w:tblGrid>
      <w:tr>
        <w:trPr/>
        <w:tc>
          <w:tcPr>
            <w:tcW w:w="9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 CONCEDENTE</w:t>
            </w:r>
          </w:p>
        </w:tc>
      </w:tr>
      <w:tr>
        <w:trPr/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Razão Social: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sz w:val="24"/>
                <w:szCs w:val="24"/>
              </w:rPr>
              <w:t xml:space="preserve">(doravante denominada </w:t>
            </w:r>
            <w:r>
              <w:rPr>
                <w:b/>
                <w:sz w:val="24"/>
                <w:szCs w:val="24"/>
              </w:rPr>
              <w:t>CONCEDENTE)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b/>
                <w:sz w:val="24"/>
                <w:szCs w:val="24"/>
              </w:rPr>
              <w:t xml:space="preserve">CNPJ:                            </w:t>
            </w:r>
            <w:r>
              <w:rPr>
                <w:sz w:val="24"/>
                <w:szCs w:val="24"/>
              </w:rPr>
              <w:t xml:space="preserve">      (unidade concedente)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Insc. Estadual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b/>
                <w:sz w:val="24"/>
                <w:szCs w:val="24"/>
              </w:rPr>
              <w:t xml:space="preserve">CPF:                                     </w:t>
            </w:r>
            <w:r>
              <w:rPr>
                <w:sz w:val="24"/>
                <w:szCs w:val="24"/>
              </w:rPr>
              <w:t>(autônomo)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</w:tr>
      <w:tr>
        <w:trPr/>
        <w:tc>
          <w:tcPr>
            <w:tcW w:w="9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b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de estágio: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Acadêmica: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Profissional nº: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Site: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spacing w:lineRule="auto" w:line="12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81"/>
        <w:gridCol w:w="288"/>
        <w:gridCol w:w="708"/>
        <w:gridCol w:w="1091"/>
        <w:gridCol w:w="464"/>
        <w:gridCol w:w="286"/>
        <w:gridCol w:w="425"/>
        <w:gridCol w:w="566"/>
        <w:gridCol w:w="633"/>
        <w:gridCol w:w="2482"/>
      </w:tblGrid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ESTAGIÁRIO</w:t>
            </w:r>
          </w:p>
        </w:tc>
      </w:tr>
      <w:tr>
        <w:trPr/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sz w:val="24"/>
                <w:szCs w:val="24"/>
              </w:rPr>
              <w:t xml:space="preserve">(doravante denominado </w:t>
            </w:r>
            <w:r>
              <w:rPr>
                <w:b/>
                <w:sz w:val="24"/>
                <w:szCs w:val="24"/>
              </w:rPr>
              <w:t>ESTAGIÁRIO)</w:t>
            </w:r>
          </w:p>
        </w:tc>
      </w:tr>
      <w:tr>
        <w:trPr/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Período: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b/>
                <w:sz w:val="24"/>
                <w:szCs w:val="24"/>
              </w:rPr>
              <w:t>Prontuário:</w:t>
            </w:r>
          </w:p>
        </w:tc>
      </w:tr>
      <w:tr>
        <w:trPr/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 n°</w:t>
            </w: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sz w:val="24"/>
                <w:szCs w:val="24"/>
              </w:rPr>
              <w:t>Data de nascimento:     /     /</w:t>
            </w:r>
          </w:p>
        </w:tc>
      </w:tr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Estado:</w:t>
            </w:r>
          </w:p>
        </w:tc>
      </w:tr>
      <w:tr>
        <w:trPr/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Cel: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e.mail:</w:t>
            </w:r>
          </w:p>
        </w:tc>
      </w:tr>
      <w:tr>
        <w:trPr/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 Obrigatório (    )</w:t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 Não Obrigatório (    )</w:t>
            </w:r>
          </w:p>
        </w:tc>
      </w:tr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sz w:val="24"/>
                <w:szCs w:val="24"/>
              </w:rPr>
              <w:t>Pessoa com Deficiência (    ) SIM   (    ) NÃO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/>
      </w:pPr>
      <w:r>
        <w:rPr>
          <w:sz w:val="24"/>
          <w:szCs w:val="24"/>
        </w:rPr>
        <w:t xml:space="preserve">As partes supracitadas celebram o presente </w:t>
      </w:r>
      <w:r>
        <w:rPr>
          <w:b/>
          <w:sz w:val="24"/>
          <w:szCs w:val="24"/>
        </w:rPr>
        <w:t>TERMO ADITIVO</w:t>
      </w:r>
      <w:r>
        <w:rPr>
          <w:sz w:val="24"/>
          <w:szCs w:val="24"/>
        </w:rPr>
        <w:t xml:space="preserve"> ao Termo de Compromisso de Estágio, nos termos da Lei nº 11.788/08 e demais regulamentações vigentes que dispõem sobre estágio.</w:t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CLÁUSULA PRIMEIRA</w:t>
      </w:r>
      <w:r>
        <w:rPr>
          <w:sz w:val="24"/>
          <w:szCs w:val="24"/>
        </w:rPr>
        <w:t xml:space="preserve">- Por este instrumento de Aditamento ao Termo de Compromisso de Estágio, celebrado em </w:t>
      </w:r>
      <w:r>
        <w:rPr>
          <w:b/>
          <w:color w:val="FF0000"/>
          <w:sz w:val="24"/>
          <w:szCs w:val="24"/>
        </w:rPr>
        <w:t>.............................,</w:t>
      </w:r>
      <w:r>
        <w:rPr>
          <w:sz w:val="24"/>
          <w:szCs w:val="24"/>
        </w:rPr>
        <w:t xml:space="preserve"> fica aditado para constar que: 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DESCREVER AS ALTERAÇOES...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b/>
          <w:sz w:val="24"/>
          <w:szCs w:val="24"/>
        </w:rPr>
        <w:t>CLÁUSULA SEGUNDA</w:t>
      </w:r>
      <w:r>
        <w:rPr>
          <w:sz w:val="24"/>
          <w:szCs w:val="24"/>
        </w:rPr>
        <w:t xml:space="preserve"> – E, por estarem inteiramente de acordocom as cláusulas estipuladas, as partes assinam este Termo Aditivo, em 03 (três) vias de igual teor para todos os fins e efeitos de direito, juntamente com as testemunhas.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right"/>
        <w:rPr>
          <w:b/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Salto, </w:t>
      </w:r>
      <w:r>
        <w:rPr>
          <w:b/>
          <w:color w:val="FF0000"/>
          <w:sz w:val="24"/>
          <w:szCs w:val="24"/>
        </w:rPr>
        <w:t>........................</w:t>
      </w:r>
      <w:r>
        <w:rPr>
          <w:sz w:val="24"/>
          <w:szCs w:val="24"/>
        </w:rPr>
        <w:t>de</w:t>
      </w:r>
      <w:r>
        <w:rPr>
          <w:b/>
          <w:color w:val="FF0000"/>
          <w:sz w:val="24"/>
          <w:szCs w:val="24"/>
        </w:rPr>
        <w:t>..........................</w:t>
      </w:r>
      <w:r>
        <w:rPr>
          <w:sz w:val="24"/>
          <w:szCs w:val="24"/>
        </w:rPr>
        <w:t>de</w:t>
      </w:r>
      <w:r>
        <w:rPr>
          <w:b/>
          <w:color w:val="FF0000"/>
          <w:sz w:val="24"/>
          <w:szCs w:val="24"/>
        </w:rPr>
        <w:t>.................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______________________________</w:t>
      </w:r>
    </w:p>
    <w:p>
      <w:pPr>
        <w:pStyle w:val="Cabealho"/>
        <w:tabs>
          <w:tab w:val="clear" w:pos="4419"/>
          <w:tab w:val="clear" w:pos="8838"/>
        </w:tabs>
        <w:ind w:left="-170" w:right="-1036" w:firstLine="17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UNIDADE CONCEDENTE   </w:t>
      </w:r>
      <w:r>
        <w:rPr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ESTAGIÁRIO ou Responsável (se menor)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color w:val="FF0000"/>
          <w:sz w:val="24"/>
          <w:szCs w:val="24"/>
        </w:rPr>
        <w:t xml:space="preserve">Representante legal. Nome Completo,                                  </w:t>
        <w:tab/>
        <w:t>Nome completo e Assinatura</w:t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Carimbo e assinatura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DE SÃO PAULO/IFSP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b/>
          <w:b/>
          <w:sz w:val="24"/>
          <w:szCs w:val="24"/>
        </w:rPr>
      </w:pPr>
      <w:r>
        <w:rPr>
          <w:b/>
          <w:i/>
          <w:sz w:val="24"/>
          <w:szCs w:val="24"/>
        </w:rPr>
        <w:t>Campus</w:t>
      </w:r>
      <w:r>
        <w:rPr>
          <w:b/>
          <w:sz w:val="24"/>
          <w:szCs w:val="24"/>
        </w:rPr>
        <w:t xml:space="preserve"> Salto</w:t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rPr>
          <w:b/>
          <w:b/>
        </w:rPr>
      </w:pPr>
      <w:r>
        <w:rPr>
          <w:b/>
        </w:rPr>
        <w:t>TESTEMUNHAS: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rPr>
          <w:b/>
          <w:b/>
        </w:rPr>
      </w:pPr>
      <w:r>
        <w:rPr>
          <w:b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b/>
        </w:rPr>
        <w:t>1</w:t>
      </w:r>
      <w:r>
        <w:rPr/>
        <w:t xml:space="preserve">.Nome:                                                                        </w:t>
      </w:r>
      <w:r>
        <w:rPr>
          <w:b/>
        </w:rPr>
        <w:t>2.</w:t>
      </w:r>
      <w:r>
        <w:rPr/>
        <w:t xml:space="preserve"> Nome: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/>
        <w:t xml:space="preserve">   </w:t>
      </w:r>
      <w:r>
        <w:rPr/>
        <w:t>RG:                                                                               RG: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/>
        <w:t xml:space="preserve">   </w:t>
      </w:r>
      <w:r>
        <w:rPr/>
        <w:t>CPF:                                                                             CPF:</w:t>
      </w:r>
    </w:p>
    <w:p>
      <w:pPr>
        <w:pStyle w:val="Cabealho"/>
        <w:tabs>
          <w:tab w:val="clear" w:pos="4419"/>
          <w:tab w:val="clear" w:pos="8838"/>
        </w:tabs>
        <w:ind w:right="-1036" w:hanging="0"/>
        <w:jc w:val="both"/>
        <w:rPr/>
      </w:pPr>
      <w:r>
        <w:rPr/>
        <w:t xml:space="preserve">                                                 </w:t>
      </w:r>
    </w:p>
    <w:sectPr>
      <w:type w:val="nextPage"/>
      <w:pgSz w:w="11906" w:h="16838"/>
      <w:pgMar w:left="1701" w:right="1701" w:header="0" w:top="1417" w:footer="0" w:bottom="1417" w:gutter="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qFormat/>
    <w:rPr/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basedOn w:val="Fontepargpadro"/>
    <w:qFormat/>
    <w:rPr/>
  </w:style>
  <w:style w:type="character" w:styleId="AssuntodocomentrioChar">
    <w:name w:val="Assunto do comentário Char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decomentrio">
    <w:name w:val="Texto de comentário"/>
    <w:basedOn w:val="Normal"/>
    <w:qFormat/>
    <w:pPr/>
    <w:rPr/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etexto">
    <w:name w:val="Corpo de texto"/>
    <w:basedOn w:val="Normal"/>
    <w:qFormat/>
    <w:pPr>
      <w:spacing w:lineRule="auto" w:line="276" w:before="0" w:after="140"/>
    </w:pPr>
    <w:rPr>
      <w:lang w:val="pt-BR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LibreOffice/7.1.2.2$Windows_X86_64 LibreOffice_project/8a45595d069ef5570103caea1b71cc9d82b2aae4</Application>
  <AppVersion>15.0000</AppVersion>
  <Pages>2</Pages>
  <Words>286</Words>
  <Characters>1886</Characters>
  <CharactersWithSpaces>2568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dc:description/>
  <cp:keywords>  </cp:keywords>
  <dc:language>pt-BR</dc:language>
  <cp:lastModifiedBy>Nelson Reis</cp:lastModifiedBy>
  <dcterms:modified xsi:type="dcterms:W3CDTF">2021-04-23T14:09:47Z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