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pt-BR" w:eastAsia="pt-BR"/>
        </w:rPr>
      </w:pPr>
      <w:r>
        <w:rPr>
          <w:lang w:val="pt-BR" w:eastAsia="pt-BR"/>
        </w:rPr>
        <mc:AlternateContent>
          <mc:Choice Requires="wpg">
            <w:drawing>
              <wp:anchor behindDoc="0" distT="0" distB="0" distL="114935" distR="114935" simplePos="0" locked="0" layoutInCell="0" allowOverlap="1" relativeHeight="2">
                <wp:simplePos x="0" y="0"/>
                <wp:positionH relativeFrom="column">
                  <wp:posOffset>-758825</wp:posOffset>
                </wp:positionH>
                <wp:positionV relativeFrom="paragraph">
                  <wp:posOffset>-570230</wp:posOffset>
                </wp:positionV>
                <wp:extent cx="6934200" cy="802005"/>
                <wp:effectExtent l="0" t="0" r="0" b="0"/>
                <wp:wrapSquare wrapText="bothSides"/>
                <wp:docPr id="1" name="Figura1"/>
                <a:graphic xmlns:a="http://schemas.openxmlformats.org/drawingml/2006/main">
                  <a:graphicData uri="http://schemas.microsoft.com/office/word/2010/wordprocessingGroup">
                    <wpg:wgp>
                      <wpg:cNvGrpSpPr/>
                      <wpg:grpSpPr>
                        <a:xfrm>
                          <a:off x="0" y="0"/>
                          <a:ext cx="6933600" cy="801360"/>
                        </a:xfrm>
                      </wpg:grpSpPr>
                      <wps:wsp>
                        <wps:cNvSpPr/>
                        <wps:spPr>
                          <a:xfrm>
                            <a:off x="1904400" y="0"/>
                            <a:ext cx="4572000" cy="6948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4"/>
                                  <w:rFonts w:ascii="Liberation Serif" w:hAnsi="Liberation Serif" w:eastAsia="NSimSun" w:cs="Arial"/>
                                  <w:lang w:bidi="hi-IN"/>
                                </w:rPr>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Instituto Federal de Educação, Ciência e Tecnologia de São Paulo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 xml:space="preserve">Diretoria Geral do </w:t>
                              </w:r>
                              <w:r>
                                <w:rPr>
                                  <w:sz w:val="20"/>
                                  <w:b/>
                                  <w:u w:val="none"/>
                                  <w:dstrike w:val="false"/>
                                  <w:strike w:val="false"/>
                                  <w:vertAlign w:val="baseline"/>
                                  <w:position w:val="0"/>
                                  <w:spacing w:val="0"/>
                                  <w:szCs w:val="20"/>
                                  <w:bCs/>
                                  <w:smallCaps w:val="false"/>
                                  <w:caps w:val="false"/>
                                  <w:i/>
                                  <w:iCs/>
                                  <w:rFonts w:ascii="Arial" w:hAnsi="Arial" w:eastAsia="Times New Roman" w:cs="Arial"/>
                                  <w:color w:val="00000A"/>
                                  <w:lang w:bidi="hi-IN" w:val="pt-BR"/>
                                </w:rPr>
                                <w:t>Campus</w:t>
                              </w:r>
                              <w:r>
                                <w:rPr>
                                  <w:sz w:val="20"/>
                                  <w:b/>
                                  <w:u w:val="none"/>
                                  <w:dstrike w:val="false"/>
                                  <w:strike w:val="false"/>
                                  <w:vertAlign w:val="baseline"/>
                                  <w:position w:val="0"/>
                                  <w:spacing w:val="0"/>
                                  <w:szCs w:val="20"/>
                                  <w:bCs/>
                                  <w:smallCaps w:val="false"/>
                                  <w:caps w:val="false"/>
                                  <w:i w:val="false"/>
                                  <w:iCs w:val="false"/>
                                  <w:rFonts w:ascii="Arial" w:hAnsi="Arial" w:eastAsia="Times New Roman" w:cs="Arial"/>
                                  <w:color w:val="00000A"/>
                                  <w:lang w:bidi="hi-IN" w:val="pt-BR"/>
                                </w:rPr>
                                <w:t xml:space="preserve"> Salto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Coordenadoria de Extensão – CEX</w:t>
                              </w:r>
                            </w:p>
                          </w:txbxContent>
                        </wps:txbx>
                        <wps:bodyPr lIns="36720" rIns="36720" tIns="36720" bIns="36720">
                          <a:noAutofit/>
                        </wps:bodyPr>
                      </wps:wsp>
                      <pic:pic xmlns:pic="http://schemas.openxmlformats.org/drawingml/2006/picture">
                        <pic:nvPicPr>
                          <pic:cNvPr id="0" name="" descr=""/>
                          <pic:cNvPicPr/>
                        </pic:nvPicPr>
                        <pic:blipFill>
                          <a:blip r:embed="rId2"/>
                          <a:stretch/>
                        </pic:blipFill>
                        <pic:spPr>
                          <a:xfrm>
                            <a:off x="302760" y="0"/>
                            <a:ext cx="1078920" cy="720000"/>
                          </a:xfrm>
                          <a:prstGeom prst="rect">
                            <a:avLst/>
                          </a:prstGeom>
                          <a:ln w="0">
                            <a:noFill/>
                          </a:ln>
                        </pic:spPr>
                      </pic:pic>
                      <wps:wsp>
                        <wps:cNvSpPr/>
                        <wps:spPr>
                          <a:xfrm>
                            <a:off x="1789920" y="0"/>
                            <a:ext cx="0" cy="801360"/>
                          </a:xfrm>
                          <a:prstGeom prst="line">
                            <a:avLst/>
                          </a:prstGeom>
                          <a:ln w="25560">
                            <a:solidFill>
                              <a:srgbClr val="000000"/>
                            </a:solidFill>
                            <a:miter/>
                          </a:ln>
                        </wps:spPr>
                        <wps:style>
                          <a:lnRef idx="0"/>
                          <a:fillRef idx="0"/>
                          <a:effectRef idx="0"/>
                          <a:fontRef idx="minor"/>
                        </wps:style>
                        <wps:bodyPr/>
                      </wps:wsp>
                      <wps:wsp>
                        <wps:cNvSpPr/>
                        <wps:spPr>
                          <a:xfrm>
                            <a:off x="0" y="800640"/>
                            <a:ext cx="6933600" cy="720"/>
                          </a:xfrm>
                          <a:custGeom>
                            <a:avLst/>
                            <a:gdLst/>
                            <a:ahLst/>
                            <a:rect l="l" t="t" r="r" b="b"/>
                            <a:pathLst>
                              <a:path w="10917" h="1">
                                <a:moveTo>
                                  <a:pt x="10917" y="1"/>
                                </a:moveTo>
                                <a:lnTo>
                                  <a:pt x="0" y="0"/>
                                </a:lnTo>
                              </a:path>
                            </a:pathLst>
                          </a:custGeom>
                          <a:solidFill>
                            <a:srgbClr val="ffffff"/>
                          </a:solidFill>
                          <a:ln w="25560">
                            <a:solidFill>
                              <a:srgbClr val="000000"/>
                            </a:solidFill>
                            <a:round/>
                          </a:ln>
                        </wps:spPr>
                        <wps:style>
                          <a:lnRef idx="0"/>
                          <a:fillRef idx="0"/>
                          <a:effectRef idx="0"/>
                          <a:fontRef idx="minor"/>
                        </wps:style>
                        <wps:bodyPr/>
                      </wps:wsp>
                    </wpg:wgp>
                  </a:graphicData>
                </a:graphic>
              </wp:anchor>
            </w:drawing>
          </mc:Choice>
          <mc:Fallback>
            <w:pict>
              <v:group id="shape_0" alt="Figura1" style="position:absolute;margin-left:-59.75pt;margin-top:-44.9pt;width:545.95pt;height:63.1pt" coordorigin="-1195,-898" coordsize="10919,1262">
                <v:rect id="shape_0" path="m0,0l-2147483645,0l-2147483645,-2147483646l0,-2147483646xe" stroked="f" style="position:absolute;left:1804;top:-898;width:7199;height:1093;mso-wrap-style:square;v-text-anchor:top">
                  <v:textbox>
                    <w:txbxContent>
                      <w:p>
                        <w:pPr>
                          <w:overflowPunct w:val="false"/>
                          <w:spacing w:before="0" w:after="0" w:lineRule="auto" w:line="240"/>
                          <w:jc w:val="center"/>
                          <w:rPr/>
                        </w:pPr>
                        <w:r>
                          <w:rPr>
                            <w:sz w:val="24"/>
                            <w:rFonts w:ascii="Liberation Serif" w:hAnsi="Liberation Serif" w:eastAsia="NSimSun" w:cs="Arial"/>
                            <w:lang w:bidi="hi-IN"/>
                          </w:rPr>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Instituto Federal de Educação, Ciência e Tecnologia de São Paulo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 xml:space="preserve">Diretoria Geral do </w:t>
                        </w:r>
                        <w:r>
                          <w:rPr>
                            <w:sz w:val="20"/>
                            <w:b/>
                            <w:u w:val="none"/>
                            <w:dstrike w:val="false"/>
                            <w:strike w:val="false"/>
                            <w:vertAlign w:val="baseline"/>
                            <w:position w:val="0"/>
                            <w:spacing w:val="0"/>
                            <w:szCs w:val="20"/>
                            <w:bCs/>
                            <w:smallCaps w:val="false"/>
                            <w:caps w:val="false"/>
                            <w:i/>
                            <w:iCs/>
                            <w:rFonts w:ascii="Arial" w:hAnsi="Arial" w:eastAsia="Times New Roman" w:cs="Arial"/>
                            <w:color w:val="00000A"/>
                            <w:lang w:bidi="hi-IN" w:val="pt-BR"/>
                          </w:rPr>
                          <w:t>Campus</w:t>
                        </w:r>
                        <w:r>
                          <w:rPr>
                            <w:sz w:val="20"/>
                            <w:b/>
                            <w:u w:val="none"/>
                            <w:dstrike w:val="false"/>
                            <w:strike w:val="false"/>
                            <w:vertAlign w:val="baseline"/>
                            <w:position w:val="0"/>
                            <w:spacing w:val="0"/>
                            <w:szCs w:val="20"/>
                            <w:bCs/>
                            <w:smallCaps w:val="false"/>
                            <w:caps w:val="false"/>
                            <w:i w:val="false"/>
                            <w:iCs w:val="false"/>
                            <w:rFonts w:ascii="Arial" w:hAnsi="Arial" w:eastAsia="Times New Roman" w:cs="Arial"/>
                            <w:color w:val="00000A"/>
                            <w:lang w:bidi="hi-IN" w:val="pt-BR"/>
                          </w:rPr>
                          <w:t xml:space="preserve"> Salto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Coordenadoria de Extensão – CEX</w:t>
                        </w:r>
                      </w:p>
                    </w:txbxContent>
                  </v:textbox>
                  <v:fill o:detectmouseclick="t" on="false"/>
                  <v:stroke color="#3465a4"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718;top:-898;width:1698;height:1133;mso-wrap-style:none;v-text-anchor:middle" type="shapetype_75">
                  <v:imagedata r:id="rId2" o:detectmouseclick="t"/>
                  <v:stroke color="#3465a4" joinstyle="round" endcap="flat"/>
                </v:shape>
                <v:line id="shape_0" from="1624,-898" to="1624,363" stroked="t" style="position:absolute">
                  <v:stroke color="black" weight="25560" joinstyle="miter" endcap="flat"/>
                  <v:fill o:detectmouseclick="t" on="false"/>
                </v:line>
              </v:group>
            </w:pict>
          </mc:Fallback>
        </mc:AlternateContent>
      </w:r>
    </w:p>
    <w:p>
      <w:pPr>
        <w:pStyle w:val="Normal"/>
        <w:rPr/>
      </w:pPr>
      <w:r>
        <w:rPr/>
      </w:r>
    </w:p>
    <w:tbl>
      <w:tblPr>
        <w:tblW w:w="9180" w:type="dxa"/>
        <w:jc w:val="left"/>
        <w:tblInd w:w="108" w:type="dxa"/>
        <w:tblLayout w:type="fixed"/>
        <w:tblCellMar>
          <w:top w:w="0" w:type="dxa"/>
          <w:left w:w="108" w:type="dxa"/>
          <w:bottom w:w="0" w:type="dxa"/>
          <w:right w:w="108" w:type="dxa"/>
        </w:tblCellMar>
      </w:tblPr>
      <w:tblGrid>
        <w:gridCol w:w="9180"/>
      </w:tblGrid>
      <w:tr>
        <w:trPr/>
        <w:tc>
          <w:tcPr>
            <w:tcW w:w="9180" w:type="dxa"/>
            <w:tcBorders>
              <w:top w:val="double" w:sz="4" w:space="0" w:color="000000"/>
              <w:left w:val="double" w:sz="4" w:space="0" w:color="000000"/>
              <w:bottom w:val="double" w:sz="4" w:space="0" w:color="000000"/>
              <w:right w:val="double" w:sz="4" w:space="0" w:color="000000"/>
            </w:tcBorders>
            <w:shd w:fill="AEAAAA" w:val="clear"/>
          </w:tcPr>
          <w:p>
            <w:pPr>
              <w:pStyle w:val="Normal"/>
              <w:widowControl w:val="false"/>
              <w:jc w:val="center"/>
              <w:rPr>
                <w:rFonts w:ascii="Arial" w:hAnsi="Arial" w:cs="Arial"/>
                <w:b/>
                <w:b/>
                <w:sz w:val="28"/>
                <w:szCs w:val="28"/>
              </w:rPr>
            </w:pPr>
            <w:r>
              <w:rPr>
                <w:rFonts w:cs="Arial" w:ascii="Arial" w:hAnsi="Arial"/>
                <w:b/>
                <w:sz w:val="28"/>
                <w:szCs w:val="28"/>
              </w:rPr>
              <w:t>TERMO DE RESCISÃO DO TERMO DE COMPROMISSO DE ESTÁGIO</w:t>
            </w:r>
          </w:p>
        </w:tc>
      </w:tr>
    </w:tbl>
    <w:p>
      <w:pPr>
        <w:pStyle w:val="Normal"/>
        <w:spacing w:lineRule="auto" w:line="360"/>
        <w:rPr/>
      </w:pPr>
      <w:r>
        <w:rPr/>
      </w:r>
    </w:p>
    <w:p>
      <w:pPr>
        <w:pStyle w:val="Normal"/>
        <w:spacing w:lineRule="auto" w:line="360"/>
        <w:rPr/>
      </w:pPr>
      <w:r>
        <w:rPr/>
      </w:r>
    </w:p>
    <w:tbl>
      <w:tblPr>
        <w:tblW w:w="9288" w:type="dxa"/>
        <w:jc w:val="left"/>
        <w:tblInd w:w="0" w:type="dxa"/>
        <w:tblLayout w:type="fixed"/>
        <w:tblCellMar>
          <w:top w:w="0" w:type="dxa"/>
          <w:left w:w="108" w:type="dxa"/>
          <w:bottom w:w="0" w:type="dxa"/>
          <w:right w:w="108" w:type="dxa"/>
        </w:tblCellMar>
      </w:tblPr>
      <w:tblGrid>
        <w:gridCol w:w="4747"/>
        <w:gridCol w:w="4540"/>
      </w:tblGrid>
      <w:tr>
        <w:trPr/>
        <w:tc>
          <w:tcPr>
            <w:tcW w:w="9287"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rFonts w:ascii="Arial" w:hAnsi="Arial" w:cs="Arial"/>
                <w:b/>
                <w:b/>
                <w:sz w:val="24"/>
                <w:szCs w:val="24"/>
              </w:rPr>
            </w:pPr>
            <w:r>
              <w:rPr>
                <w:rFonts w:cs="Arial" w:ascii="Arial" w:hAnsi="Arial"/>
                <w:b/>
                <w:sz w:val="28"/>
                <w:szCs w:val="28"/>
              </w:rPr>
              <w:t>INSTITUIÇÃO DE ENSINO</w:t>
            </w:r>
          </w:p>
        </w:tc>
      </w:tr>
      <w:tr>
        <w:trPr/>
        <w:tc>
          <w:tcPr>
            <w:tcW w:w="9287"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rFonts w:ascii="Arial" w:hAnsi="Arial" w:cs="Arial"/>
                <w:b/>
                <w:b/>
                <w:sz w:val="24"/>
                <w:szCs w:val="24"/>
              </w:rPr>
            </w:pPr>
            <w:r>
              <w:rPr>
                <w:rFonts w:cs="Arial" w:ascii="Arial" w:hAnsi="Arial"/>
                <w:b/>
                <w:sz w:val="24"/>
                <w:szCs w:val="24"/>
              </w:rPr>
              <w:t>Instituição</w:t>
            </w:r>
            <w:r>
              <w:rPr>
                <w:rFonts w:cs="Arial" w:ascii="Arial" w:hAnsi="Arial"/>
                <w:sz w:val="24"/>
                <w:szCs w:val="24"/>
              </w:rPr>
              <w:t xml:space="preserve">: INSTITUTO FEDERAL DE EDUCAÇÃO, CIÊNCIA E TECNOLOGIA DE SÃO PAULO / IFSP – </w:t>
            </w:r>
            <w:r>
              <w:rPr>
                <w:rFonts w:cs="Arial" w:ascii="Arial" w:hAnsi="Arial"/>
                <w:i/>
                <w:sz w:val="24"/>
                <w:szCs w:val="24"/>
              </w:rPr>
              <w:t>Campus</w:t>
            </w:r>
            <w:r>
              <w:rPr>
                <w:rFonts w:cs="Arial" w:ascii="Arial" w:hAnsi="Arial"/>
                <w:sz w:val="24"/>
                <w:szCs w:val="24"/>
              </w:rPr>
              <w:t xml:space="preserve"> Salto </w:t>
            </w:r>
            <w:r>
              <w:rPr>
                <w:rFonts w:cs="Arial" w:ascii="Arial" w:hAnsi="Arial"/>
                <w:b/>
                <w:sz w:val="24"/>
                <w:szCs w:val="24"/>
              </w:rPr>
              <w:t>(doravante denominada IFSP)</w:t>
            </w:r>
          </w:p>
        </w:tc>
      </w:tr>
      <w:tr>
        <w:trPr/>
        <w:tc>
          <w:tcPr>
            <w:tcW w:w="9287"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rFonts w:cs="Arial" w:ascii="Arial" w:hAnsi="Arial"/>
                <w:b/>
                <w:sz w:val="24"/>
                <w:szCs w:val="24"/>
              </w:rPr>
              <w:t xml:space="preserve">Endereço: Rua Rio Branco n° 1780 Vila Teixeira – Salto – SP – </w:t>
            </w:r>
            <w:r>
              <w:rPr>
                <w:rFonts w:eastAsia="Times New Roman" w:cs="Arial" w:ascii="Arial" w:hAnsi="Arial"/>
                <w:b/>
                <w:color w:val="auto"/>
                <w:sz w:val="24"/>
                <w:szCs w:val="24"/>
                <w:lang w:val="pt-BR" w:bidi="ar-SA"/>
              </w:rPr>
              <w:t>CEP</w:t>
            </w:r>
            <w:r>
              <w:rPr>
                <w:rFonts w:cs="Arial" w:ascii="Arial" w:hAnsi="Arial"/>
                <w:b/>
                <w:sz w:val="24"/>
                <w:szCs w:val="24"/>
              </w:rPr>
              <w:t xml:space="preserve"> 13320-271</w:t>
            </w:r>
          </w:p>
        </w:tc>
      </w:tr>
      <w:tr>
        <w:trPr/>
        <w:tc>
          <w:tcPr>
            <w:tcW w:w="4747"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Fone: (11) 4602-9199</w:t>
            </w:r>
          </w:p>
        </w:tc>
        <w:tc>
          <w:tcPr>
            <w:tcW w:w="4540"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CNPJ: 10.882.594/0012-18</w:t>
            </w:r>
          </w:p>
        </w:tc>
      </w:tr>
      <w:tr>
        <w:trPr/>
        <w:tc>
          <w:tcPr>
            <w:tcW w:w="9287"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rFonts w:cs="Arial" w:ascii="Arial" w:hAnsi="Arial"/>
                <w:b/>
                <w:sz w:val="24"/>
                <w:szCs w:val="24"/>
              </w:rPr>
              <w:t xml:space="preserve">Representado pelo </w:t>
            </w:r>
            <w:r>
              <w:rPr>
                <w:rFonts w:eastAsia="Arial" w:cs="Arial" w:ascii="Arial" w:hAnsi="Arial"/>
                <w:b w:val="false"/>
                <w:bCs w:val="false"/>
                <w:sz w:val="24"/>
                <w:szCs w:val="24"/>
              </w:rPr>
              <w:t>diretor geral Edilson Aparecido Bueno, nomeado pela Portaria n</w:t>
            </w:r>
            <w:r>
              <w:rPr>
                <w:rFonts w:eastAsia="Arial" w:ascii="Arial" w:hAnsi="Arial"/>
                <w:b w:val="false"/>
                <w:bCs w:val="false"/>
                <w:sz w:val="24"/>
              </w:rPr>
              <w:t>º 2.454 publicada no Diário Oficial da União de 09 de abril de 2021.</w:t>
            </w:r>
          </w:p>
        </w:tc>
      </w:tr>
    </w:tbl>
    <w:p>
      <w:pPr>
        <w:pStyle w:val="Cabealho"/>
        <w:tabs>
          <w:tab w:val="clear" w:pos="4419"/>
          <w:tab w:val="clear" w:pos="8838"/>
        </w:tabs>
        <w:spacing w:lineRule="auto" w:line="120"/>
        <w:rPr>
          <w:rFonts w:ascii="Arial" w:hAnsi="Arial" w:cs="Arial"/>
          <w:b/>
          <w:b/>
          <w:sz w:val="28"/>
          <w:szCs w:val="28"/>
        </w:rPr>
      </w:pPr>
      <w:r>
        <w:rPr>
          <w:rFonts w:cs="Arial" w:ascii="Arial" w:hAnsi="Arial"/>
          <w:b/>
          <w:sz w:val="28"/>
          <w:szCs w:val="28"/>
        </w:rPr>
      </w:r>
    </w:p>
    <w:p>
      <w:pPr>
        <w:pStyle w:val="Cabealho"/>
        <w:tabs>
          <w:tab w:val="clear" w:pos="4419"/>
          <w:tab w:val="clear" w:pos="8838"/>
        </w:tabs>
        <w:spacing w:lineRule="auto" w:line="120"/>
        <w:rPr>
          <w:rFonts w:ascii="Arial" w:hAnsi="Arial" w:cs="Arial"/>
          <w:b/>
          <w:b/>
          <w:sz w:val="28"/>
          <w:szCs w:val="28"/>
        </w:rPr>
      </w:pPr>
      <w:r>
        <w:rPr>
          <w:rFonts w:cs="Arial" w:ascii="Arial" w:hAnsi="Arial"/>
          <w:b/>
          <w:sz w:val="28"/>
          <w:szCs w:val="28"/>
        </w:rPr>
      </w:r>
    </w:p>
    <w:tbl>
      <w:tblPr>
        <w:tblW w:w="9288" w:type="dxa"/>
        <w:jc w:val="left"/>
        <w:tblInd w:w="0" w:type="dxa"/>
        <w:tblLayout w:type="fixed"/>
        <w:tblCellMar>
          <w:top w:w="0" w:type="dxa"/>
          <w:left w:w="108" w:type="dxa"/>
          <w:bottom w:w="0" w:type="dxa"/>
          <w:right w:w="108" w:type="dxa"/>
        </w:tblCellMar>
      </w:tblPr>
      <w:tblGrid>
        <w:gridCol w:w="2373"/>
        <w:gridCol w:w="2375"/>
        <w:gridCol w:w="1659"/>
        <w:gridCol w:w="1213"/>
        <w:gridCol w:w="1667"/>
      </w:tblGrid>
      <w:tr>
        <w:trPr/>
        <w:tc>
          <w:tcPr>
            <w:tcW w:w="9287"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rFonts w:ascii="Arial" w:hAnsi="Arial" w:cs="Arial"/>
                <w:b/>
                <w:b/>
                <w:sz w:val="28"/>
                <w:szCs w:val="28"/>
              </w:rPr>
            </w:pPr>
            <w:r>
              <w:rPr>
                <w:rFonts w:cs="Arial" w:ascii="Arial" w:hAnsi="Arial"/>
                <w:b/>
                <w:sz w:val="28"/>
                <w:szCs w:val="28"/>
              </w:rPr>
              <w:t>UNIDADE CONCEDENTE</w:t>
            </w:r>
          </w:p>
        </w:tc>
      </w:tr>
      <w:tr>
        <w:trPr/>
        <w:tc>
          <w:tcPr>
            <w:tcW w:w="6407"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Razão Social:</w:t>
            </w:r>
          </w:p>
        </w:tc>
        <w:tc>
          <w:tcPr>
            <w:tcW w:w="2880"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rFonts w:cs="Arial" w:ascii="Arial" w:hAnsi="Arial"/>
                <w:sz w:val="24"/>
                <w:szCs w:val="24"/>
              </w:rPr>
              <w:t xml:space="preserve">(doravante denominada </w:t>
            </w:r>
            <w:r>
              <w:rPr>
                <w:rFonts w:cs="Arial" w:ascii="Arial" w:hAnsi="Arial"/>
                <w:b/>
                <w:sz w:val="24"/>
                <w:szCs w:val="24"/>
              </w:rPr>
              <w:t>Concedente)</w:t>
            </w:r>
          </w:p>
        </w:tc>
      </w:tr>
      <w:tr>
        <w:trPr/>
        <w:tc>
          <w:tcPr>
            <w:tcW w:w="4748"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both"/>
              <w:rPr/>
            </w:pPr>
            <w:r>
              <w:rPr>
                <w:rFonts w:cs="Arial" w:ascii="Arial" w:hAnsi="Arial"/>
                <w:b/>
                <w:sz w:val="24"/>
                <w:szCs w:val="24"/>
              </w:rPr>
              <w:t xml:space="preserve">CNPJ:                                  </w:t>
            </w:r>
            <w:r>
              <w:rPr>
                <w:rFonts w:cs="Arial" w:ascii="Arial" w:hAnsi="Arial"/>
                <w:sz w:val="24"/>
                <w:szCs w:val="24"/>
              </w:rPr>
              <w:t xml:space="preserve">      (empresa)</w:t>
            </w:r>
          </w:p>
        </w:tc>
        <w:tc>
          <w:tcPr>
            <w:tcW w:w="4539"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Insc. Estadual:</w:t>
            </w:r>
          </w:p>
        </w:tc>
      </w:tr>
      <w:tr>
        <w:trPr/>
        <w:tc>
          <w:tcPr>
            <w:tcW w:w="4748"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rFonts w:cs="Arial" w:ascii="Arial" w:hAnsi="Arial"/>
                <w:b/>
                <w:sz w:val="24"/>
                <w:szCs w:val="24"/>
              </w:rPr>
              <w:t xml:space="preserve">CPF:                                         </w:t>
            </w:r>
            <w:r>
              <w:rPr>
                <w:rFonts w:cs="Arial" w:ascii="Arial" w:hAnsi="Arial"/>
                <w:sz w:val="24"/>
                <w:szCs w:val="24"/>
              </w:rPr>
              <w:t>(autônomo)</w:t>
            </w:r>
          </w:p>
        </w:tc>
        <w:tc>
          <w:tcPr>
            <w:tcW w:w="4539"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Fone:</w:t>
            </w:r>
          </w:p>
        </w:tc>
      </w:tr>
      <w:tr>
        <w:trPr/>
        <w:tc>
          <w:tcPr>
            <w:tcW w:w="9287"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Endereço:</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CEP:</w:t>
            </w:r>
          </w:p>
        </w:tc>
        <w:tc>
          <w:tcPr>
            <w:tcW w:w="2375"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Bairro:</w:t>
            </w:r>
          </w:p>
        </w:tc>
        <w:tc>
          <w:tcPr>
            <w:tcW w:w="2872"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Cidade:</w:t>
            </w:r>
          </w:p>
        </w:tc>
        <w:tc>
          <w:tcPr>
            <w:tcW w:w="1667"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Estado:</w:t>
            </w:r>
          </w:p>
        </w:tc>
      </w:tr>
      <w:tr>
        <w:trPr/>
        <w:tc>
          <w:tcPr>
            <w:tcW w:w="4748"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Representante Legal:</w:t>
            </w:r>
          </w:p>
        </w:tc>
        <w:tc>
          <w:tcPr>
            <w:tcW w:w="4539"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Cargo:</w:t>
            </w:r>
          </w:p>
        </w:tc>
      </w:tr>
      <w:tr>
        <w:trPr/>
        <w:tc>
          <w:tcPr>
            <w:tcW w:w="4748"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Supervisor de estágio:</w:t>
            </w:r>
          </w:p>
        </w:tc>
        <w:tc>
          <w:tcPr>
            <w:tcW w:w="4539"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Formação Acadêmica:</w:t>
            </w:r>
          </w:p>
        </w:tc>
      </w:tr>
      <w:tr>
        <w:trPr/>
        <w:tc>
          <w:tcPr>
            <w:tcW w:w="4748"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Registro Profissional nº:</w:t>
            </w:r>
          </w:p>
        </w:tc>
        <w:tc>
          <w:tcPr>
            <w:tcW w:w="4539"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Órgão:</w:t>
            </w:r>
          </w:p>
        </w:tc>
      </w:tr>
    </w:tbl>
    <w:p>
      <w:pPr>
        <w:pStyle w:val="Cabealho"/>
        <w:tabs>
          <w:tab w:val="clear" w:pos="4419"/>
          <w:tab w:val="clear" w:pos="8838"/>
        </w:tabs>
        <w:spacing w:lineRule="auto" w:line="120"/>
        <w:rPr>
          <w:rFonts w:ascii="Arial" w:hAnsi="Arial" w:cs="Arial"/>
          <w:b/>
          <w:b/>
          <w:sz w:val="28"/>
          <w:szCs w:val="28"/>
        </w:rPr>
      </w:pPr>
      <w:r>
        <w:rPr>
          <w:rFonts w:cs="Arial" w:ascii="Arial" w:hAnsi="Arial"/>
          <w:b/>
          <w:sz w:val="28"/>
          <w:szCs w:val="28"/>
        </w:rPr>
      </w:r>
    </w:p>
    <w:p>
      <w:pPr>
        <w:pStyle w:val="Cabealho"/>
        <w:tabs>
          <w:tab w:val="clear" w:pos="4419"/>
          <w:tab w:val="clear" w:pos="8838"/>
        </w:tabs>
        <w:spacing w:lineRule="auto" w:line="120"/>
        <w:rPr>
          <w:rFonts w:ascii="Arial" w:hAnsi="Arial" w:cs="Arial"/>
          <w:b/>
          <w:b/>
          <w:sz w:val="28"/>
          <w:szCs w:val="28"/>
        </w:rPr>
      </w:pPr>
      <w:r>
        <w:rPr>
          <w:rFonts w:cs="Arial" w:ascii="Arial" w:hAnsi="Arial"/>
          <w:b/>
          <w:sz w:val="28"/>
          <w:szCs w:val="28"/>
        </w:rPr>
      </w:r>
    </w:p>
    <w:tbl>
      <w:tblPr>
        <w:tblW w:w="9288" w:type="dxa"/>
        <w:jc w:val="left"/>
        <w:tblInd w:w="0" w:type="dxa"/>
        <w:tblLayout w:type="fixed"/>
        <w:tblCellMar>
          <w:top w:w="0" w:type="dxa"/>
          <w:left w:w="108" w:type="dxa"/>
          <w:bottom w:w="0" w:type="dxa"/>
          <w:right w:w="108" w:type="dxa"/>
        </w:tblCellMar>
      </w:tblPr>
      <w:tblGrid>
        <w:gridCol w:w="2381"/>
        <w:gridCol w:w="280"/>
        <w:gridCol w:w="146"/>
        <w:gridCol w:w="851"/>
        <w:gridCol w:w="1090"/>
        <w:gridCol w:w="465"/>
        <w:gridCol w:w="294"/>
        <w:gridCol w:w="900"/>
        <w:gridCol w:w="716"/>
        <w:gridCol w:w="2164"/>
      </w:tblGrid>
      <w:tr>
        <w:trPr/>
        <w:tc>
          <w:tcPr>
            <w:tcW w:w="9287" w:type="dxa"/>
            <w:gridSpan w:val="10"/>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jc w:val="center"/>
              <w:rPr>
                <w:rFonts w:ascii="Arial" w:hAnsi="Arial" w:cs="Arial"/>
                <w:b/>
                <w:b/>
                <w:sz w:val="28"/>
                <w:szCs w:val="28"/>
              </w:rPr>
            </w:pPr>
            <w:r>
              <w:rPr>
                <w:rFonts w:cs="Arial" w:ascii="Arial" w:hAnsi="Arial"/>
                <w:b/>
                <w:sz w:val="28"/>
                <w:szCs w:val="28"/>
              </w:rPr>
              <w:t>ESTAGIÁRIO</w:t>
            </w:r>
          </w:p>
        </w:tc>
      </w:tr>
      <w:tr>
        <w:trPr/>
        <w:tc>
          <w:tcPr>
            <w:tcW w:w="6407" w:type="dxa"/>
            <w:gridSpan w:val="8"/>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Nome:</w:t>
            </w:r>
          </w:p>
        </w:tc>
        <w:tc>
          <w:tcPr>
            <w:tcW w:w="2880"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pPr>
            <w:r>
              <w:rPr>
                <w:rFonts w:cs="Arial" w:ascii="Arial" w:hAnsi="Arial"/>
                <w:sz w:val="24"/>
                <w:szCs w:val="24"/>
              </w:rPr>
              <w:t xml:space="preserve">(doravante denominado </w:t>
            </w:r>
            <w:r>
              <w:rPr>
                <w:rFonts w:cs="Arial" w:ascii="Arial" w:hAnsi="Arial"/>
                <w:b/>
                <w:sz w:val="24"/>
                <w:szCs w:val="24"/>
              </w:rPr>
              <w:t>Estagiário)</w:t>
            </w:r>
          </w:p>
        </w:tc>
      </w:tr>
      <w:tr>
        <w:trPr/>
        <w:tc>
          <w:tcPr>
            <w:tcW w:w="3658"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Curso:</w:t>
            </w:r>
          </w:p>
        </w:tc>
        <w:tc>
          <w:tcPr>
            <w:tcW w:w="2749"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Período:</w:t>
            </w:r>
          </w:p>
        </w:tc>
        <w:tc>
          <w:tcPr>
            <w:tcW w:w="2880"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Prontuário:</w:t>
            </w:r>
          </w:p>
        </w:tc>
      </w:tr>
      <w:tr>
        <w:trPr/>
        <w:tc>
          <w:tcPr>
            <w:tcW w:w="2807"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RG n°</w:t>
            </w:r>
          </w:p>
        </w:tc>
        <w:tc>
          <w:tcPr>
            <w:tcW w:w="2700"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CPF:</w:t>
            </w:r>
          </w:p>
        </w:tc>
        <w:tc>
          <w:tcPr>
            <w:tcW w:w="3780" w:type="dxa"/>
            <w:gridSpan w:val="3"/>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Data de nascimento:     /     /</w:t>
            </w:r>
          </w:p>
        </w:tc>
      </w:tr>
      <w:tr>
        <w:trPr/>
        <w:tc>
          <w:tcPr>
            <w:tcW w:w="9287" w:type="dxa"/>
            <w:gridSpan w:val="10"/>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Endereço:</w:t>
            </w:r>
          </w:p>
        </w:tc>
      </w:tr>
      <w:tr>
        <w:trPr/>
        <w:tc>
          <w:tcPr>
            <w:tcW w:w="2381"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CEP:</w:t>
            </w:r>
          </w:p>
        </w:tc>
        <w:tc>
          <w:tcPr>
            <w:tcW w:w="2367"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Bairro:</w:t>
            </w:r>
          </w:p>
        </w:tc>
        <w:tc>
          <w:tcPr>
            <w:tcW w:w="2375"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Cidade:</w:t>
            </w:r>
          </w:p>
        </w:tc>
        <w:tc>
          <w:tcPr>
            <w:tcW w:w="2164" w:type="dxa"/>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Estado:</w:t>
            </w:r>
          </w:p>
        </w:tc>
      </w:tr>
      <w:tr>
        <w:trPr/>
        <w:tc>
          <w:tcPr>
            <w:tcW w:w="2661" w:type="dxa"/>
            <w:gridSpan w:val="2"/>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Fone:</w:t>
            </w:r>
          </w:p>
        </w:tc>
        <w:tc>
          <w:tcPr>
            <w:tcW w:w="2552"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Cel:</w:t>
            </w:r>
          </w:p>
        </w:tc>
        <w:tc>
          <w:tcPr>
            <w:tcW w:w="4074" w:type="dxa"/>
            <w:gridSpan w:val="4"/>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E-mail:</w:t>
            </w:r>
          </w:p>
        </w:tc>
      </w:tr>
      <w:tr>
        <w:trPr/>
        <w:tc>
          <w:tcPr>
            <w:tcW w:w="4748"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Estágio Obrigatório (    )</w:t>
            </w:r>
          </w:p>
        </w:tc>
        <w:tc>
          <w:tcPr>
            <w:tcW w:w="4539" w:type="dxa"/>
            <w:gridSpan w:val="5"/>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b/>
                <w:b/>
                <w:sz w:val="24"/>
                <w:szCs w:val="24"/>
              </w:rPr>
            </w:pPr>
            <w:r>
              <w:rPr>
                <w:rFonts w:cs="Arial" w:ascii="Arial" w:hAnsi="Arial"/>
                <w:b/>
                <w:sz w:val="24"/>
                <w:szCs w:val="24"/>
              </w:rPr>
              <w:t>Estágio Não Obrigatório (    )</w:t>
            </w:r>
          </w:p>
        </w:tc>
      </w:tr>
      <w:tr>
        <w:trPr/>
        <w:tc>
          <w:tcPr>
            <w:tcW w:w="9287" w:type="dxa"/>
            <w:gridSpan w:val="10"/>
            <w:tcBorders>
              <w:top w:val="single" w:sz="4" w:space="0" w:color="000000"/>
              <w:left w:val="single" w:sz="4" w:space="0" w:color="000000"/>
              <w:bottom w:val="single" w:sz="4" w:space="0" w:color="000000"/>
              <w:right w:val="single" w:sz="4" w:space="0" w:color="000000"/>
            </w:tcBorders>
          </w:tcPr>
          <w:p>
            <w:pPr>
              <w:pStyle w:val="Cabealho"/>
              <w:widowControl w:val="false"/>
              <w:tabs>
                <w:tab w:val="clear" w:pos="4419"/>
                <w:tab w:val="clear" w:pos="8838"/>
              </w:tabs>
              <w:rPr>
                <w:rFonts w:ascii="Arial" w:hAnsi="Arial" w:cs="Arial"/>
                <w:sz w:val="24"/>
                <w:szCs w:val="24"/>
              </w:rPr>
            </w:pPr>
            <w:r>
              <w:rPr>
                <w:rFonts w:cs="Arial" w:ascii="Arial" w:hAnsi="Arial"/>
                <w:b/>
                <w:sz w:val="24"/>
                <w:szCs w:val="24"/>
              </w:rPr>
              <w:t>Portador de Deficiência</w:t>
            </w:r>
            <w:r>
              <w:rPr>
                <w:rFonts w:cs="Arial" w:ascii="Arial" w:hAnsi="Arial"/>
                <w:sz w:val="24"/>
                <w:szCs w:val="24"/>
              </w:rPr>
              <w:t xml:space="preserve"> </w:t>
            </w:r>
            <w:r>
              <w:rPr>
                <w:rFonts w:cs="Arial" w:ascii="Arial" w:hAnsi="Arial"/>
                <w:b/>
                <w:sz w:val="24"/>
                <w:szCs w:val="24"/>
              </w:rPr>
              <w:t>(    ) Sim   (    ) Não</w:t>
            </w:r>
          </w:p>
        </w:tc>
      </w:tr>
    </w:tbl>
    <w:p>
      <w:pPr>
        <w:pStyle w:val="Normal"/>
        <w:spacing w:lineRule="auto" w:line="360"/>
        <w:rPr/>
      </w:pPr>
      <w:r>
        <w:rPr/>
      </w:r>
    </w:p>
    <w:p>
      <w:pPr>
        <w:pStyle w:val="Cabealho"/>
        <w:tabs>
          <w:tab w:val="clear" w:pos="4419"/>
          <w:tab w:val="clear" w:pos="8838"/>
        </w:tabs>
        <w:jc w:val="both"/>
        <w:rPr>
          <w:rFonts w:ascii="Arial" w:hAnsi="Arial" w:cs="Arial"/>
          <w:b/>
          <w:b/>
          <w:sz w:val="24"/>
          <w:szCs w:val="24"/>
        </w:rPr>
      </w:pPr>
      <w:r>
        <w:rPr>
          <w:rFonts w:cs="Arial" w:ascii="Arial" w:hAnsi="Arial"/>
          <w:b/>
          <w:sz w:val="24"/>
          <w:szCs w:val="24"/>
        </w:rPr>
      </w:r>
    </w:p>
    <w:p>
      <w:pPr>
        <w:pStyle w:val="Cabealho"/>
        <w:tabs>
          <w:tab w:val="clear" w:pos="4419"/>
          <w:tab w:val="clear" w:pos="8838"/>
        </w:tabs>
        <w:jc w:val="both"/>
        <w:rPr>
          <w:rFonts w:ascii="Arial" w:hAnsi="Arial" w:cs="Arial"/>
          <w:sz w:val="24"/>
          <w:szCs w:val="24"/>
        </w:rPr>
      </w:pPr>
      <w:r>
        <w:rPr>
          <w:rFonts w:cs="Arial" w:ascii="Arial" w:hAnsi="Arial"/>
          <w:b/>
          <w:sz w:val="24"/>
          <w:szCs w:val="24"/>
        </w:rPr>
        <w:t>De acordo com a informação notificada pelo (   )</w:t>
      </w:r>
      <w:r>
        <w:rPr>
          <w:rFonts w:cs="Arial" w:ascii="Arial" w:hAnsi="Arial"/>
          <w:b/>
          <w:color w:val="FF0000"/>
          <w:sz w:val="24"/>
          <w:szCs w:val="24"/>
        </w:rPr>
        <w:t xml:space="preserve"> Unidade Concedente</w:t>
      </w:r>
      <w:r>
        <w:rPr>
          <w:rFonts w:cs="Arial" w:ascii="Arial" w:hAnsi="Arial"/>
          <w:b/>
          <w:sz w:val="24"/>
          <w:szCs w:val="24"/>
        </w:rPr>
        <w:t>, (   )</w:t>
      </w:r>
      <w:r>
        <w:rPr>
          <w:rFonts w:cs="Arial" w:ascii="Arial" w:hAnsi="Arial"/>
          <w:b/>
          <w:color w:val="FF0000"/>
          <w:sz w:val="24"/>
          <w:szCs w:val="24"/>
        </w:rPr>
        <w:t xml:space="preserve"> Estagiário </w:t>
      </w:r>
      <w:r>
        <w:rPr>
          <w:rFonts w:cs="Arial" w:ascii="Arial" w:hAnsi="Arial"/>
          <w:b/>
          <w:sz w:val="24"/>
          <w:szCs w:val="24"/>
        </w:rPr>
        <w:t>ou  (   )</w:t>
      </w:r>
      <w:r>
        <w:rPr>
          <w:rFonts w:cs="Arial" w:ascii="Arial" w:hAnsi="Arial"/>
          <w:b/>
          <w:color w:val="FF0000"/>
          <w:sz w:val="24"/>
          <w:szCs w:val="24"/>
        </w:rPr>
        <w:t>Instituto Federal de Educação</w:t>
      </w:r>
      <w:r>
        <w:rPr>
          <w:rFonts w:cs="Arial" w:ascii="Arial" w:hAnsi="Arial"/>
          <w:b/>
          <w:sz w:val="24"/>
          <w:szCs w:val="24"/>
        </w:rPr>
        <w:t>,</w:t>
      </w:r>
      <w:r>
        <w:rPr>
          <w:rFonts w:cs="Arial" w:ascii="Arial" w:hAnsi="Arial"/>
          <w:b/>
          <w:color w:val="FF0000"/>
          <w:sz w:val="24"/>
          <w:szCs w:val="24"/>
        </w:rPr>
        <w:t xml:space="preserve"> Ciência e</w:t>
      </w:r>
      <w:r>
        <w:rPr>
          <w:rFonts w:cs="Arial" w:ascii="Arial" w:hAnsi="Arial"/>
          <w:color w:val="FF0000"/>
          <w:sz w:val="24"/>
          <w:szCs w:val="24"/>
        </w:rPr>
        <w:t xml:space="preserve"> </w:t>
      </w:r>
      <w:r>
        <w:rPr>
          <w:rFonts w:cs="Arial" w:ascii="Arial" w:hAnsi="Arial"/>
          <w:b/>
          <w:color w:val="FF0000"/>
          <w:sz w:val="24"/>
          <w:szCs w:val="24"/>
        </w:rPr>
        <w:t>Tecnologia de São Paulo</w:t>
      </w:r>
      <w:r>
        <w:rPr>
          <w:rFonts w:cs="Arial" w:ascii="Arial" w:hAnsi="Arial"/>
          <w:b/>
          <w:sz w:val="24"/>
          <w:szCs w:val="24"/>
        </w:rPr>
        <w:t>,</w:t>
      </w:r>
      <w:r>
        <w:rPr>
          <w:rFonts w:cs="Arial" w:ascii="Arial" w:hAnsi="Arial"/>
          <w:color w:val="FF0000"/>
          <w:sz w:val="24"/>
          <w:szCs w:val="24"/>
        </w:rPr>
        <w:t xml:space="preserve"> </w:t>
      </w:r>
      <w:r>
        <w:rPr>
          <w:rFonts w:cs="Arial" w:ascii="Arial" w:hAnsi="Arial"/>
          <w:sz w:val="24"/>
          <w:szCs w:val="24"/>
        </w:rPr>
        <w:t>a partir de</w:t>
      </w:r>
      <w:r>
        <w:rPr>
          <w:rFonts w:cs="Arial" w:ascii="Arial" w:hAnsi="Arial"/>
          <w:color w:val="FF0000"/>
          <w:sz w:val="24"/>
          <w:szCs w:val="24"/>
        </w:rPr>
        <w:t xml:space="preserve"> </w:t>
      </w:r>
      <w:r>
        <w:rPr>
          <w:rFonts w:cs="Arial" w:ascii="Arial" w:hAnsi="Arial"/>
          <w:sz w:val="24"/>
          <w:szCs w:val="24"/>
        </w:rPr>
        <w:t xml:space="preserve">...../....../...... </w:t>
      </w:r>
      <w:r>
        <w:rPr>
          <w:rFonts w:cs="Arial" w:ascii="Arial" w:hAnsi="Arial"/>
          <w:color w:val="FF0000"/>
          <w:sz w:val="24"/>
          <w:szCs w:val="24"/>
        </w:rPr>
        <w:t xml:space="preserve"> </w:t>
      </w:r>
      <w:r>
        <w:rPr>
          <w:rFonts w:cs="Arial" w:ascii="Arial" w:hAnsi="Arial"/>
          <w:sz w:val="24"/>
          <w:szCs w:val="24"/>
        </w:rPr>
        <w:t xml:space="preserve">encerrar  o Termo de Compromisso de Estágio ou Último Termo Aditivo, </w:t>
      </w:r>
      <w:r>
        <w:rPr>
          <w:rFonts w:cs="Arial" w:ascii="Arial" w:hAnsi="Arial"/>
          <w:b/>
          <w:sz w:val="24"/>
          <w:szCs w:val="24"/>
        </w:rPr>
        <w:t>firmado entre as partes supra, para o período compreendido entre ...../...../..... e ...../...../.....</w:t>
      </w:r>
      <w:r>
        <w:rPr>
          <w:rFonts w:cs="Arial" w:ascii="Arial" w:hAnsi="Arial"/>
          <w:b/>
          <w:color w:val="FF0000"/>
          <w:sz w:val="24"/>
          <w:szCs w:val="24"/>
        </w:rPr>
        <w:t xml:space="preserve"> </w:t>
      </w:r>
      <w:r>
        <w:rPr>
          <w:rFonts w:cs="Arial" w:ascii="Arial" w:hAnsi="Arial"/>
          <w:b/>
          <w:sz w:val="24"/>
          <w:szCs w:val="24"/>
        </w:rPr>
        <w:t xml:space="preserve">nos termos do que dispõem a Lei nº11.788/08 e o </w:t>
      </w:r>
      <w:r>
        <w:rPr>
          <w:rFonts w:cs="Arial" w:ascii="Arial" w:hAnsi="Arial"/>
          <w:sz w:val="24"/>
          <w:szCs w:val="24"/>
        </w:rPr>
        <w:t>Regulamento de Estágios do IFSP.</w:t>
      </w:r>
      <w:r>
        <w:br w:type="page"/>
      </w:r>
    </w:p>
    <w:p>
      <w:pPr>
        <w:pStyle w:val="Cabealho"/>
        <w:tabs>
          <w:tab w:val="clear" w:pos="4419"/>
          <w:tab w:val="clear" w:pos="8838"/>
        </w:tabs>
        <w:jc w:val="both"/>
        <w:rPr>
          <w:rFonts w:ascii="Arial" w:hAnsi="Arial" w:cs="Arial"/>
          <w:sz w:val="24"/>
          <w:szCs w:val="24"/>
          <w:lang w:val="pt-BR" w:eastAsia="pt-BR"/>
        </w:rPr>
      </w:pPr>
      <w:r>
        <w:rPr>
          <w:rFonts w:cs="Arial" w:ascii="Arial" w:hAnsi="Arial"/>
          <w:sz w:val="24"/>
          <w:szCs w:val="24"/>
          <w:lang w:val="pt-BR" w:eastAsia="pt-BR"/>
        </w:rPr>
        <mc:AlternateContent>
          <mc:Choice Requires="wpg">
            <w:drawing>
              <wp:anchor behindDoc="0" distT="36195" distB="36195" distL="36195" distR="36195" simplePos="0" locked="0" layoutInCell="0" allowOverlap="1" relativeHeight="3">
                <wp:simplePos x="0" y="0"/>
                <wp:positionH relativeFrom="column">
                  <wp:posOffset>-758825</wp:posOffset>
                </wp:positionH>
                <wp:positionV relativeFrom="paragraph">
                  <wp:posOffset>-570230</wp:posOffset>
                </wp:positionV>
                <wp:extent cx="6934200" cy="802005"/>
                <wp:effectExtent l="0" t="0" r="0" b="0"/>
                <wp:wrapSquare wrapText="bothSides"/>
                <wp:docPr id="2" name="Figura2"/>
                <a:graphic xmlns:a="http://schemas.openxmlformats.org/drawingml/2006/main">
                  <a:graphicData uri="http://schemas.microsoft.com/office/word/2010/wordprocessingGroup">
                    <wpg:wgp>
                      <wpg:cNvGrpSpPr/>
                      <wpg:grpSpPr>
                        <a:xfrm>
                          <a:off x="0" y="0"/>
                          <a:ext cx="6933600" cy="801360"/>
                        </a:xfrm>
                      </wpg:grpSpPr>
                      <wps:wsp>
                        <wps:cNvSpPr/>
                        <wps:spPr>
                          <a:xfrm>
                            <a:off x="1904400" y="0"/>
                            <a:ext cx="4572000" cy="6948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4"/>
                                  <w:rFonts w:ascii="Liberation Serif" w:hAnsi="Liberation Serif" w:eastAsia="NSimSun" w:cs="Arial"/>
                                  <w:lang w:bidi="hi-IN"/>
                                </w:rPr>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Instituto Federal de Educação, Ciência e Tecnologia de São Paulo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 xml:space="preserve">Diretoria Geral do </w:t>
                              </w:r>
                              <w:r>
                                <w:rPr>
                                  <w:sz w:val="20"/>
                                  <w:b/>
                                  <w:u w:val="none"/>
                                  <w:dstrike w:val="false"/>
                                  <w:strike w:val="false"/>
                                  <w:vertAlign w:val="baseline"/>
                                  <w:position w:val="0"/>
                                  <w:spacing w:val="0"/>
                                  <w:szCs w:val="20"/>
                                  <w:bCs/>
                                  <w:smallCaps w:val="false"/>
                                  <w:caps w:val="false"/>
                                  <w:i/>
                                  <w:iCs/>
                                  <w:rFonts w:ascii="Arial" w:hAnsi="Arial" w:eastAsia="Times New Roman" w:cs="Arial"/>
                                  <w:color w:val="00000A"/>
                                  <w:lang w:bidi="hi-IN" w:val="pt-BR"/>
                                </w:rPr>
                                <w:t>Campus</w:t>
                              </w:r>
                              <w:r>
                                <w:rPr>
                                  <w:sz w:val="20"/>
                                  <w:b/>
                                  <w:u w:val="none"/>
                                  <w:dstrike w:val="false"/>
                                  <w:strike w:val="false"/>
                                  <w:vertAlign w:val="baseline"/>
                                  <w:position w:val="0"/>
                                  <w:spacing w:val="0"/>
                                  <w:szCs w:val="20"/>
                                  <w:bCs/>
                                  <w:smallCaps w:val="false"/>
                                  <w:caps w:val="false"/>
                                  <w:i w:val="false"/>
                                  <w:iCs w:val="false"/>
                                  <w:rFonts w:ascii="Arial" w:hAnsi="Arial" w:eastAsia="Times New Roman" w:cs="Arial"/>
                                  <w:color w:val="00000A"/>
                                  <w:lang w:bidi="hi-IN" w:val="pt-BR"/>
                                </w:rPr>
                                <w:t xml:space="preserve"> Salto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Coordenadoria de Extensão – CEX</w:t>
                              </w:r>
                            </w:p>
                          </w:txbxContent>
                        </wps:txbx>
                        <wps:bodyPr lIns="36720" rIns="36720" tIns="36720" bIns="36720">
                          <a:noAutofit/>
                        </wps:bodyPr>
                      </wps:wsp>
                      <pic:pic xmlns:pic="http://schemas.openxmlformats.org/drawingml/2006/picture">
                        <pic:nvPicPr>
                          <pic:cNvPr id="1" name="" descr=""/>
                          <pic:cNvPicPr/>
                        </pic:nvPicPr>
                        <pic:blipFill>
                          <a:blip r:embed="rId2"/>
                          <a:stretch/>
                        </pic:blipFill>
                        <pic:spPr>
                          <a:xfrm>
                            <a:off x="302760" y="0"/>
                            <a:ext cx="1078920" cy="720000"/>
                          </a:xfrm>
                          <a:prstGeom prst="rect">
                            <a:avLst/>
                          </a:prstGeom>
                          <a:ln w="0">
                            <a:noFill/>
                          </a:ln>
                        </pic:spPr>
                      </pic:pic>
                      <wps:wsp>
                        <wps:cNvSpPr/>
                        <wps:spPr>
                          <a:xfrm>
                            <a:off x="1789920" y="0"/>
                            <a:ext cx="0" cy="801360"/>
                          </a:xfrm>
                          <a:prstGeom prst="line">
                            <a:avLst/>
                          </a:prstGeom>
                          <a:ln w="25560">
                            <a:solidFill>
                              <a:srgbClr val="000000"/>
                            </a:solidFill>
                            <a:miter/>
                          </a:ln>
                        </wps:spPr>
                        <wps:style>
                          <a:lnRef idx="0"/>
                          <a:fillRef idx="0"/>
                          <a:effectRef idx="0"/>
                          <a:fontRef idx="minor"/>
                        </wps:style>
                        <wps:bodyPr/>
                      </wps:wsp>
                      <wps:wsp>
                        <wps:cNvSpPr/>
                        <wps:spPr>
                          <a:xfrm>
                            <a:off x="0" y="800640"/>
                            <a:ext cx="6933600" cy="720"/>
                          </a:xfrm>
                          <a:custGeom>
                            <a:avLst/>
                            <a:gdLst/>
                            <a:ahLst/>
                            <a:rect l="l" t="t" r="r" b="b"/>
                            <a:pathLst>
                              <a:path w="10917" h="1">
                                <a:moveTo>
                                  <a:pt x="10917" y="1"/>
                                </a:moveTo>
                                <a:lnTo>
                                  <a:pt x="0" y="0"/>
                                </a:lnTo>
                              </a:path>
                            </a:pathLst>
                          </a:custGeom>
                          <a:solidFill>
                            <a:srgbClr val="ffffff"/>
                          </a:solidFill>
                          <a:ln w="25560">
                            <a:solidFill>
                              <a:srgbClr val="000000"/>
                            </a:solidFill>
                            <a:round/>
                          </a:ln>
                        </wps:spPr>
                        <wps:style>
                          <a:lnRef idx="0"/>
                          <a:fillRef idx="0"/>
                          <a:effectRef idx="0"/>
                          <a:fontRef idx="minor"/>
                        </wps:style>
                        <wps:bodyPr/>
                      </wps:wsp>
                    </wpg:wgp>
                  </a:graphicData>
                </a:graphic>
              </wp:anchor>
            </w:drawing>
          </mc:Choice>
          <mc:Fallback>
            <w:pict>
              <v:group id="shape_0" alt="Figura2" style="position:absolute;margin-left:-59.75pt;margin-top:-44.9pt;width:545.95pt;height:63.1pt" coordorigin="-1195,-898" coordsize="10919,1262">
                <v:rect id="shape_0" path="m0,0l-2147483645,0l-2147483645,-2147483646l0,-2147483646xe" stroked="f" style="position:absolute;left:1804;top:-898;width:7199;height:1093;mso-wrap-style:square;v-text-anchor:top">
                  <v:textbox>
                    <w:txbxContent>
                      <w:p>
                        <w:pPr>
                          <w:overflowPunct w:val="false"/>
                          <w:spacing w:before="0" w:after="0" w:lineRule="auto" w:line="240"/>
                          <w:jc w:val="center"/>
                          <w:rPr/>
                        </w:pPr>
                        <w:r>
                          <w:rPr>
                            <w:sz w:val="24"/>
                            <w:rFonts w:ascii="Liberation Serif" w:hAnsi="Liberation Serif" w:eastAsia="NSimSun" w:cs="Arial"/>
                            <w:lang w:bidi="hi-IN"/>
                          </w:rPr>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Instituto Federal de Educação, Ciência e Tecnologia de São Paulo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 xml:space="preserve">Diretoria Geral do </w:t>
                        </w:r>
                        <w:r>
                          <w:rPr>
                            <w:sz w:val="20"/>
                            <w:b/>
                            <w:u w:val="none"/>
                            <w:dstrike w:val="false"/>
                            <w:strike w:val="false"/>
                            <w:vertAlign w:val="baseline"/>
                            <w:position w:val="0"/>
                            <w:spacing w:val="0"/>
                            <w:szCs w:val="20"/>
                            <w:bCs/>
                            <w:smallCaps w:val="false"/>
                            <w:caps w:val="false"/>
                            <w:i/>
                            <w:iCs/>
                            <w:rFonts w:ascii="Arial" w:hAnsi="Arial" w:eastAsia="Times New Roman" w:cs="Arial"/>
                            <w:color w:val="00000A"/>
                            <w:lang w:bidi="hi-IN" w:val="pt-BR"/>
                          </w:rPr>
                          <w:t>Campus</w:t>
                        </w:r>
                        <w:r>
                          <w:rPr>
                            <w:sz w:val="20"/>
                            <w:b/>
                            <w:u w:val="none"/>
                            <w:dstrike w:val="false"/>
                            <w:strike w:val="false"/>
                            <w:vertAlign w:val="baseline"/>
                            <w:position w:val="0"/>
                            <w:spacing w:val="0"/>
                            <w:szCs w:val="20"/>
                            <w:bCs/>
                            <w:smallCaps w:val="false"/>
                            <w:caps w:val="false"/>
                            <w:i w:val="false"/>
                            <w:iCs w:val="false"/>
                            <w:rFonts w:ascii="Arial" w:hAnsi="Arial" w:eastAsia="Times New Roman" w:cs="Arial"/>
                            <w:color w:val="00000A"/>
                            <w:lang w:bidi="hi-IN" w:val="pt-BR"/>
                          </w:rPr>
                          <w:t xml:space="preserve"> Salto</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Arial" w:hAnsi="Arial" w:eastAsia="Times New Roman" w:cs="Arial"/>
                            <w:color w:val="00000A"/>
                            <w:lang w:bidi="hi-IN" w:val="pt-BR"/>
                          </w:rPr>
                          <w:t>Coordenadoria de Extensão – CEX</w:t>
                        </w:r>
                      </w:p>
                    </w:txbxContent>
                  </v:textbox>
                  <v:fill o:detectmouseclick="t" on="false"/>
                  <v:stroke color="#3465a4" joinstyle="round" endcap="flat"/>
                  <w10:wrap type="square"/>
                </v:rect>
                <v:shape id="shape_0" stroked="f" style="position:absolute;left:-718;top:-898;width:1698;height:1133;mso-wrap-style:none;v-text-anchor:middle" type="shapetype_75">
                  <v:imagedata r:id="rId2" o:detectmouseclick="t"/>
                  <v:stroke color="#3465a4" joinstyle="round" endcap="flat"/>
                </v:shape>
                <v:line id="shape_0" from="1624,-898" to="1624,363" stroked="t" style="position:absolute">
                  <v:stroke color="black" weight="25560" joinstyle="miter" endcap="flat"/>
                  <v:fill o:detectmouseclick="t" on="false"/>
                </v:line>
              </v:group>
            </w:pict>
          </mc:Fallback>
        </mc:AlternateContent>
      </w:r>
    </w:p>
    <w:p>
      <w:pPr>
        <w:pStyle w:val="Cabealho"/>
        <w:tabs>
          <w:tab w:val="clear" w:pos="4419"/>
          <w:tab w:val="clear" w:pos="8838"/>
        </w:tabs>
        <w:jc w:val="both"/>
        <w:rPr>
          <w:rFonts w:ascii="Arial" w:hAnsi="Arial" w:cs="Arial"/>
          <w:sz w:val="24"/>
          <w:szCs w:val="24"/>
        </w:rPr>
      </w:pPr>
      <w:r>
        <w:rPr>
          <w:rFonts w:cs="Arial" w:ascii="Arial" w:hAnsi="Arial"/>
          <w:sz w:val="24"/>
          <w:szCs w:val="24"/>
        </w:rPr>
      </w:r>
    </w:p>
    <w:p>
      <w:pPr>
        <w:pStyle w:val="Cabealho"/>
        <w:tabs>
          <w:tab w:val="clear" w:pos="4419"/>
          <w:tab w:val="clear" w:pos="8838"/>
        </w:tabs>
        <w:jc w:val="both"/>
        <w:rPr>
          <w:rFonts w:ascii="Arial" w:hAnsi="Arial" w:cs="Arial"/>
          <w:sz w:val="24"/>
          <w:szCs w:val="24"/>
        </w:rPr>
      </w:pPr>
      <w:r>
        <w:rPr>
          <w:rFonts w:cs="Arial" w:ascii="Arial" w:hAnsi="Arial"/>
          <w:sz w:val="24"/>
          <w:szCs w:val="24"/>
        </w:rPr>
      </w:r>
    </w:p>
    <w:p>
      <w:pPr>
        <w:pStyle w:val="Cabealho"/>
        <w:tabs>
          <w:tab w:val="clear" w:pos="4419"/>
          <w:tab w:val="clear" w:pos="8838"/>
        </w:tabs>
        <w:jc w:val="both"/>
        <w:rPr>
          <w:rFonts w:ascii="Arial" w:hAnsi="Arial" w:cs="Arial"/>
          <w:sz w:val="24"/>
          <w:szCs w:val="24"/>
        </w:rPr>
      </w:pPr>
      <w:r>
        <w:rPr>
          <w:rFonts w:cs="Arial" w:ascii="Arial" w:hAnsi="Arial"/>
          <w:sz w:val="24"/>
          <w:szCs w:val="24"/>
        </w:rPr>
        <w:t>Fica eleito o Foro da Seção Judiciária de São Paulo da Justiça Federal da 3ª Região com renúncia de qualquer outro por mais privilegiado que seja, para dirimir quaisquer dúvidas que se originarem desta Rescisão.</w:t>
      </w:r>
    </w:p>
    <w:p>
      <w:pPr>
        <w:pStyle w:val="Cabealho"/>
        <w:tabs>
          <w:tab w:val="clear" w:pos="4419"/>
          <w:tab w:val="clear" w:pos="8838"/>
        </w:tabs>
        <w:jc w:val="both"/>
        <w:rPr>
          <w:rFonts w:ascii="Arial" w:hAnsi="Arial" w:cs="Arial"/>
          <w:sz w:val="24"/>
          <w:szCs w:val="24"/>
        </w:rPr>
      </w:pPr>
      <w:r>
        <w:rPr>
          <w:rFonts w:cs="Arial" w:ascii="Arial" w:hAnsi="Arial"/>
          <w:sz w:val="24"/>
          <w:szCs w:val="24"/>
        </w:rPr>
        <w:t>E por estarem de acordo com a condição estabelecida, as partes o assinam em 03 (três) vias, na presença de 02 (duas) testemunhas, para todos os fins e efeitos de direito.</w:t>
      </w:r>
    </w:p>
    <w:p>
      <w:pPr>
        <w:pStyle w:val="Normal"/>
        <w:jc w:val="right"/>
        <w:rPr>
          <w:rFonts w:ascii="Arial" w:hAnsi="Arial" w:cs="Arial"/>
          <w:b/>
          <w:b/>
          <w:sz w:val="24"/>
          <w:szCs w:val="24"/>
        </w:rPr>
      </w:pPr>
      <w:r>
        <w:rPr>
          <w:rFonts w:cs="Arial" w:ascii="Arial" w:hAnsi="Arial"/>
          <w:b/>
          <w:sz w:val="24"/>
          <w:szCs w:val="24"/>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pPr>
      <w:r>
        <w:rPr>
          <w:rFonts w:cs="Arial" w:ascii="Arial" w:hAnsi="Arial"/>
          <w:b/>
        </w:rPr>
        <w:t>Salto, _______ de ____________ de________.</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_______________________</w:t>
        <w:tab/>
        <w:t>_______________________________</w:t>
      </w:r>
    </w:p>
    <w:p>
      <w:pPr>
        <w:pStyle w:val="Normal"/>
        <w:rPr>
          <w:rFonts w:ascii="Arial" w:hAnsi="Arial" w:cs="Arial"/>
          <w:b/>
          <w:b/>
        </w:rPr>
      </w:pPr>
      <w:r>
        <w:rPr>
          <w:rFonts w:eastAsia="Arial" w:cs="Arial" w:ascii="Arial" w:hAnsi="Arial"/>
          <w:b/>
        </w:rPr>
        <w:t xml:space="preserve">    </w:t>
      </w:r>
      <w:r>
        <w:rPr>
          <w:rFonts w:cs="Arial" w:ascii="Arial" w:hAnsi="Arial"/>
          <w:b/>
        </w:rPr>
        <w:t xml:space="preserve">Unidade Concedente    </w:t>
        <w:tab/>
        <w:t>Estagiário ou responsável (se menor)</w:t>
      </w:r>
    </w:p>
    <w:p>
      <w:pPr>
        <w:pStyle w:val="Normal"/>
        <w:rPr>
          <w:rFonts w:ascii="Arial" w:hAnsi="Arial" w:cs="Arial"/>
          <w:color w:val="FF0000"/>
        </w:rPr>
      </w:pPr>
      <w:r>
        <w:rPr>
          <w:rFonts w:eastAsia="Arial" w:cs="Arial" w:ascii="Arial" w:hAnsi="Arial"/>
          <w:b/>
        </w:rPr>
        <w:t xml:space="preserve">  </w:t>
      </w:r>
      <w:r>
        <w:rPr>
          <w:rFonts w:cs="Arial" w:ascii="Arial" w:hAnsi="Arial"/>
          <w:color w:val="FF0000"/>
        </w:rPr>
        <w:t>(Assinatura e carimbo)</w:t>
        <w:tab/>
        <w:tab/>
        <w:t>(Nome completo e assinatura)</w:t>
      </w:r>
    </w:p>
    <w:p>
      <w:pPr>
        <w:pStyle w:val="Normal"/>
        <w:jc w:val="right"/>
        <w:rPr>
          <w:rFonts w:ascii="Arial" w:hAnsi="Arial" w:cs="Arial"/>
          <w:b/>
          <w:b/>
          <w:color w:val="FF0000"/>
        </w:rPr>
      </w:pPr>
      <w:r>
        <w:rPr>
          <w:rFonts w:cs="Arial" w:ascii="Arial" w:hAnsi="Arial"/>
          <w:b/>
          <w:color w:val="FF0000"/>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right"/>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_____________________________</w:t>
      </w:r>
    </w:p>
    <w:p>
      <w:pPr>
        <w:pStyle w:val="Normal"/>
        <w:jc w:val="center"/>
        <w:rPr>
          <w:rFonts w:ascii="Arial" w:hAnsi="Arial" w:cs="Arial"/>
          <w:b/>
          <w:b/>
        </w:rPr>
      </w:pPr>
      <w:r>
        <w:rPr>
          <w:rFonts w:cs="Arial" w:ascii="Arial" w:hAnsi="Arial"/>
          <w:b/>
        </w:rPr>
        <w:t>Instituto Federal de Educação, Ciência e Tecnologia de São Paulo</w:t>
      </w:r>
    </w:p>
    <w:p>
      <w:pPr>
        <w:pStyle w:val="Normal"/>
        <w:jc w:val="center"/>
        <w:rPr>
          <w:rFonts w:ascii="Arial" w:hAnsi="Arial" w:cs="Arial"/>
        </w:rPr>
      </w:pPr>
      <w:r>
        <w:rPr>
          <w:rFonts w:cs="Arial" w:ascii="Arial" w:hAnsi="Arial"/>
          <w:i/>
        </w:rPr>
        <w:t>Campus</w:t>
      </w:r>
      <w:r>
        <w:rPr>
          <w:rFonts w:cs="Arial" w:ascii="Arial" w:hAnsi="Arial"/>
        </w:rPr>
        <w:t xml:space="preserve"> Salto</w:t>
      </w:r>
    </w:p>
    <w:p>
      <w:pPr>
        <w:pStyle w:val="Normal"/>
        <w:rPr>
          <w:rFonts w:ascii="Arial" w:hAnsi="Arial" w:cs="Arial"/>
          <w:b/>
          <w:b/>
          <w:color w:val="FF0000"/>
        </w:rPr>
      </w:pPr>
      <w:r>
        <w:rPr>
          <w:rFonts w:cs="Arial" w:ascii="Arial" w:hAnsi="Arial"/>
          <w:b/>
          <w:color w:val="FF0000"/>
        </w:rPr>
      </w:r>
    </w:p>
    <w:p>
      <w:pPr>
        <w:pStyle w:val="Normal"/>
        <w:rPr>
          <w:rFonts w:ascii="Arial" w:hAnsi="Arial" w:cs="Arial"/>
          <w:b/>
          <w:b/>
          <w:color w:val="FF0000"/>
        </w:rPr>
      </w:pPr>
      <w:r>
        <w:rPr>
          <w:rFonts w:cs="Arial" w:ascii="Arial" w:hAnsi="Arial"/>
          <w:b/>
          <w:color w:val="FF000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_______________________</w:t>
        <w:tab/>
        <w:tab/>
        <w:tab/>
        <w:t xml:space="preserve">       _______________________</w:t>
      </w:r>
    </w:p>
    <w:p>
      <w:pPr>
        <w:pStyle w:val="Normal"/>
        <w:rPr>
          <w:rFonts w:ascii="Arial" w:hAnsi="Arial" w:cs="Arial"/>
          <w:b/>
          <w:b/>
        </w:rPr>
      </w:pPr>
      <w:r>
        <w:rPr>
          <w:rFonts w:eastAsia="Arial" w:cs="Arial" w:ascii="Arial" w:hAnsi="Arial"/>
          <w:b/>
        </w:rPr>
        <w:t xml:space="preserve">            </w:t>
      </w:r>
      <w:r>
        <w:rPr>
          <w:rFonts w:cs="Arial" w:ascii="Arial" w:hAnsi="Arial"/>
          <w:b/>
        </w:rPr>
        <w:t>Testemunha</w:t>
        <w:tab/>
        <w:tab/>
        <w:tab/>
        <w:tab/>
        <w:tab/>
        <w:t xml:space="preserve">         Testemunha</w:t>
      </w:r>
    </w:p>
    <w:p>
      <w:pPr>
        <w:pStyle w:val="Normal"/>
        <w:rPr>
          <w:rFonts w:ascii="Arial" w:hAnsi="Arial" w:cs="Arial"/>
          <w:color w:val="FF0000"/>
        </w:rPr>
      </w:pPr>
      <w:r>
        <w:rPr>
          <w:rFonts w:cs="Arial" w:ascii="Arial" w:hAnsi="Arial"/>
          <w:color w:val="FF0000"/>
        </w:rPr>
        <w:t xml:space="preserve">Nome:                                                                      Nome: </w:t>
      </w:r>
    </w:p>
    <w:p>
      <w:pPr>
        <w:pStyle w:val="Normal"/>
        <w:rPr>
          <w:rFonts w:ascii="Arial" w:hAnsi="Arial" w:cs="Arial"/>
          <w:color w:val="FF0000"/>
        </w:rPr>
      </w:pPr>
      <w:r>
        <w:rPr>
          <w:rFonts w:cs="Arial" w:ascii="Arial" w:hAnsi="Arial"/>
          <w:color w:val="FF0000"/>
        </w:rPr>
        <w:t>RG:                                                                          RG:</w:t>
      </w:r>
    </w:p>
    <w:p>
      <w:pPr>
        <w:pStyle w:val="Normal"/>
        <w:rPr>
          <w:color w:val="FF0000"/>
        </w:rPr>
      </w:pPr>
      <w:r>
        <w:rPr>
          <w:color w:val="FF0000"/>
        </w:rPr>
        <w:t>CPF:                                                                                 CPF:</w:t>
      </w:r>
    </w:p>
    <w:sectPr>
      <w:type w:val="nextPage"/>
      <w:pgSz w:w="11906" w:h="16838"/>
      <w:pgMar w:left="1701" w:right="1701" w:header="0" w:top="1418" w:footer="0" w:bottom="899" w:gutter="0"/>
      <w:pgBorders w:display="allPages" w:offsetFrom="page">
        <w:top w:val="single" w:sz="18" w:space="24" w:color="000000"/>
        <w:left w:val="single" w:sz="18" w:space="24" w:color="000000"/>
        <w:bottom w:val="single" w:sz="18" w:space="24" w:color="000000"/>
        <w:right w:val="single" w:sz="18"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auto"/>
    <w:pitch w:val="default"/>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zh-CN" w:bidi="ar-SA"/>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tabs>
        <w:tab w:val="clear" w:pos="709"/>
        <w:tab w:val="center" w:pos="4419" w:leader="none"/>
        <w:tab w:val="right" w:pos="8838" w:leader="none"/>
      </w:tabs>
    </w:pPr>
    <w:rPr>
      <w:sz w:val="20"/>
      <w:szCs w:val="20"/>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orpodetexto">
    <w:name w:val="Corpo de texto"/>
    <w:basedOn w:val="Normal"/>
    <w:qFormat/>
    <w:pPr>
      <w:spacing w:lineRule="auto" w:line="276" w:before="0" w:after="140"/>
    </w:pPr>
    <w:rPr>
      <w:lang w:val="pt-BR"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TotalTime>
  <Application>LibreOffice/7.1.2.2$Windows_X86_64 LibreOffice_project/8a45595d069ef5570103caea1b71cc9d82b2aae4</Application>
  <AppVersion>15.0000</AppVersion>
  <Pages>4</Pages>
  <Words>323</Words>
  <Characters>1911</Characters>
  <CharactersWithSpaces>2556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CIEE-IFSP</dc:creator>
  <dc:description/>
  <cp:keywords>  </cp:keywords>
  <dc:language>pt-BR</dc:language>
  <cp:lastModifiedBy>Nelson Reis</cp:lastModifiedBy>
  <dcterms:modified xsi:type="dcterms:W3CDTF">2021-04-22T19:23:15Z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